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632" w:leader="none"/>
        </w:tabs>
        <w:rPr>
          <w:sz w:val="32"/>
          <w:szCs w:val="32"/>
        </w:rPr>
      </w:pPr>
      <w:r>
        <w:rPr/>
        <w:tab/>
        <w:t xml:space="preserve">                                                    </w:t>
      </w:r>
      <w:r>
        <w:rPr>
          <w:sz w:val="32"/>
          <w:szCs w:val="32"/>
        </w:rPr>
        <w:t>ООО «ГК ТоталДэб»</w:t>
      </w:r>
    </w:p>
    <w:p>
      <w:pPr>
        <w:pStyle w:val="Normal"/>
        <w:tabs>
          <w:tab w:val="clear" w:pos="708"/>
          <w:tab w:val="left" w:pos="6943" w:leader="none"/>
        </w:tabs>
        <w:rPr/>
      </w:pPr>
      <w:r>
        <w:rPr>
          <w:sz w:val="32"/>
          <w:szCs w:val="32"/>
        </w:rPr>
        <w:tab/>
        <w:t xml:space="preserve">                      </w:t>
      </w:r>
      <w:r>
        <w:rPr/>
        <w:t>117587, г. Москва</w:t>
      </w:r>
    </w:p>
    <w:p>
      <w:pPr>
        <w:pStyle w:val="Normal"/>
        <w:tabs>
          <w:tab w:val="clear" w:pos="708"/>
          <w:tab w:val="left" w:pos="5723" w:leader="none"/>
        </w:tabs>
        <w:rPr/>
      </w:pPr>
      <w:r>
        <w:rPr/>
        <w:t xml:space="preserve"> </w:t>
      </w:r>
      <w:r>
        <w:rPr/>
        <w:tab/>
        <w:t xml:space="preserve">                                   Варшавское шоссе, д.125 стр 1</w:t>
      </w:r>
    </w:p>
    <w:p>
      <w:pPr>
        <w:pStyle w:val="Normal"/>
        <w:tabs>
          <w:tab w:val="clear" w:pos="708"/>
          <w:tab w:val="left" w:pos="5723" w:leader="none"/>
        </w:tabs>
        <w:rPr/>
      </w:pPr>
      <w:r>
        <w:rPr/>
        <w:tab/>
        <w:t xml:space="preserve">                                                  Тел: +7(495)120-04-06</w:t>
        <w:b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0EDE2BA6">
                <wp:simplePos x="0" y="0"/>
                <wp:positionH relativeFrom="column">
                  <wp:posOffset>117475</wp:posOffset>
                </wp:positionH>
                <wp:positionV relativeFrom="paragraph">
                  <wp:posOffset>102235</wp:posOffset>
                </wp:positionV>
                <wp:extent cx="6744970" cy="1270"/>
                <wp:effectExtent l="0" t="12700" r="24765" b="1270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c1251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9.25pt;margin-top:8.05pt;width:531pt;height:0pt;mso-wrap-style:none;v-text-anchor:middle" wp14:anchorId="0EDE2BA6" type="shapetype_32">
                <v:fill o:detectmouseclick="t" on="false"/>
                <v:stroke color="#c12515" weight="31680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7"/>
        <w:pBdr>
          <w:bottom w:val="nil"/>
        </w:pBdr>
        <w:spacing w:before="0" w:after="120"/>
        <w:ind w:right="0" w:hanging="0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Style27"/>
        <w:pBdr>
          <w:bottom w:val="nil"/>
        </w:pBdr>
        <w:spacing w:before="0" w:after="120"/>
        <w:ind w:right="0" w:hanging="0"/>
        <w:rPr>
          <w:rFonts w:cs="Arial"/>
          <w:szCs w:val="28"/>
        </w:rPr>
      </w:pPr>
      <w:r>
        <w:rPr>
          <w:rFonts w:cs="Arial"/>
          <w:szCs w:val="28"/>
        </w:rPr>
        <w:t xml:space="preserve">ОПРОСНЫЙ ЛИСТ ДЛЯ ПОДБОРА ЩИТОВЫХ ЗАТВОРОВ </w:t>
      </w:r>
    </w:p>
    <w:tbl>
      <w:tblPr>
        <w:tblW w:w="1105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52"/>
        <w:gridCol w:w="6804"/>
      </w:tblGrid>
      <w:tr>
        <w:trPr>
          <w:trHeight w:val="284" w:hRule="atLeast"/>
        </w:trPr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ИНФОРМАЦИЯ О ЗАКАЗЧИКЕ:</w:t>
            </w:r>
          </w:p>
        </w:tc>
      </w:tr>
      <w:tr>
        <w:trPr>
          <w:trHeight w:val="284" w:hRule="atLeast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ПРОЕКТА: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ОРГАНИЗАЦИИ: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КОНТАКТНОЕ ЛИЦО (ФИО,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должность):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underscore"/>
              </w:tabs>
              <w:snapToGrid w:val="false"/>
              <w:spacing w:lineRule="atLeast" w:line="240" w:before="0" w:after="0"/>
              <w:contextualSpacing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Style w:val="a9"/>
        <w:tblW w:w="1105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2841"/>
        <w:gridCol w:w="993"/>
        <w:gridCol w:w="140"/>
        <w:gridCol w:w="1702"/>
        <w:gridCol w:w="709"/>
        <w:gridCol w:w="708"/>
        <w:gridCol w:w="143"/>
        <w:gridCol w:w="1133"/>
        <w:gridCol w:w="1559"/>
        <w:gridCol w:w="567"/>
      </w:tblGrid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№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Характеристики</w:t>
            </w:r>
          </w:p>
        </w:tc>
        <w:tc>
          <w:tcPr>
            <w:tcW w:w="7654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Значения (Нужное подчеркнуть/ Поставить галочку)</w:t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Количество затворов, шт:</w:t>
            </w:r>
          </w:p>
        </w:tc>
        <w:tc>
          <w:tcPr>
            <w:tcW w:w="7654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2</w:t>
            </w:r>
          </w:p>
        </w:tc>
        <w:tc>
          <w:tcPr>
            <w:tcW w:w="284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Способ монтажа:</w:t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а) накладной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б) в штрабу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4252" w:type="dxa"/>
            <w:gridSpan w:val="5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в) фланцевый (Ду____________ Ру______)</w:t>
            </w:r>
          </w:p>
        </w:tc>
        <w:tc>
          <w:tcPr>
            <w:tcW w:w="127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Ответный фланец: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 xml:space="preserve">Требуется    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4252" w:type="dxa"/>
            <w:gridSpan w:val="5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righ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127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Не требуется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2971" w:hRule="atLeast"/>
        </w:trPr>
        <w:tc>
          <w:tcPr>
            <w:tcW w:w="11056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drawing>
                <wp:inline distT="0" distB="0" distL="0" distR="0">
                  <wp:extent cx="6076950" cy="1649095"/>
                  <wp:effectExtent l="0" t="0" r="0" b="0"/>
                  <wp:docPr id="2" name="Рисунок 59" descr="C:\Users\User\Desktop\Колбеков\Опросный лист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9" descr="C:\Users\User\Desktop\Колбеков\Опросный лист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16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               </w:t>
            </w:r>
            <w:r>
              <w:rPr>
                <w:kern w:val="0"/>
                <w:lang w:val="ru-RU" w:bidi="ar-SA"/>
              </w:rPr>
              <w:t>а) Накладной                                          б) В штрабу                                        в) Фланцевый</w:t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3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Рабочая среда:</w:t>
            </w:r>
          </w:p>
        </w:tc>
        <w:tc>
          <w:tcPr>
            <w:tcW w:w="7654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4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Т,</w:t>
            </w:r>
            <w:r>
              <w:rPr>
                <w:rFonts w:cs="Arial"/>
                <w:b/>
                <w:kern w:val="0"/>
                <w:vertAlign w:val="superscript"/>
                <w:lang w:val="ru-RU" w:bidi="ar-SA"/>
              </w:rPr>
              <w:t>0</w:t>
            </w:r>
            <w:r>
              <w:rPr>
                <w:rFonts w:cs="Arial"/>
                <w:b/>
                <w:kern w:val="0"/>
                <w:lang w:val="ru-RU" w:bidi="ar-SA"/>
              </w:rPr>
              <w:t>С рабочей среды:</w:t>
            </w:r>
          </w:p>
        </w:tc>
        <w:tc>
          <w:tcPr>
            <w:tcW w:w="7654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(мин:____________; норм:____________; макс:_____________)</w:t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5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Давление среды, м.в.ст.</w:t>
            </w:r>
          </w:p>
        </w:tc>
        <w:tc>
          <w:tcPr>
            <w:tcW w:w="7654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(рабоч:____________; макс:_____________)</w:t>
            </w:r>
          </w:p>
        </w:tc>
      </w:tr>
      <w:tr>
        <w:trPr>
          <w:trHeight w:val="284" w:hRule="atLeast"/>
        </w:trPr>
        <w:tc>
          <w:tcPr>
            <w:tcW w:w="56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6</w:t>
            </w:r>
          </w:p>
        </w:tc>
        <w:tc>
          <w:tcPr>
            <w:tcW w:w="284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Уплотнение:</w:t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3-х стороннее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4-х стороннее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7</w:t>
            </w:r>
          </w:p>
        </w:tc>
        <w:tc>
          <w:tcPr>
            <w:tcW w:w="284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Направление потока:</w:t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одностороннее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двустороннее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8</w:t>
            </w:r>
          </w:p>
        </w:tc>
        <w:tc>
          <w:tcPr>
            <w:tcW w:w="284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Шток:</w:t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выдвижной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невыдвижной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9</w:t>
            </w:r>
          </w:p>
        </w:tc>
        <w:tc>
          <w:tcPr>
            <w:tcW w:w="284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Тип привода:</w:t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штурвал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2835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редуктор</w:t>
            </w:r>
          </w:p>
        </w:tc>
        <w:tc>
          <w:tcPr>
            <w:tcW w:w="4819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315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2835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электропривод</w:t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709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righ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righ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1984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 xml:space="preserve">Шкаф управления </w:t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электроприводом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Требуется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315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2835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righ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1984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Не требуется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10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Материал щита:</w:t>
            </w:r>
          </w:p>
        </w:tc>
        <w:tc>
          <w:tcPr>
            <w:tcW w:w="7654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11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Материал рамы:</w:t>
            </w:r>
          </w:p>
        </w:tc>
        <w:tc>
          <w:tcPr>
            <w:tcW w:w="7654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11056" w:type="dxa"/>
            <w:gridSpan w:val="11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Габариты (см. Обозначения размеров стр.2)</w:t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12</w:t>
            </w:r>
          </w:p>
        </w:tc>
        <w:tc>
          <w:tcPr>
            <w:tcW w:w="3974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lineRule="auto" w:line="276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Ширина проходного сечения, мм (</w:t>
            </w:r>
            <w:r>
              <w:rPr>
                <w:rFonts w:cs="Arial"/>
                <w:b/>
                <w:i/>
                <w:kern w:val="0"/>
                <w:lang w:val="ru-RU" w:bidi="ar-SA"/>
              </w:rPr>
              <w:t>А</w:t>
            </w:r>
            <w:r>
              <w:rPr>
                <w:rFonts w:cs="Arial"/>
                <w:b/>
                <w:kern w:val="0"/>
                <w:lang w:val="ru-RU" w:bidi="ar-SA"/>
              </w:rPr>
              <w:t>):</w:t>
            </w:r>
          </w:p>
        </w:tc>
        <w:tc>
          <w:tcPr>
            <w:tcW w:w="6521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13</w:t>
            </w:r>
          </w:p>
        </w:tc>
        <w:tc>
          <w:tcPr>
            <w:tcW w:w="3974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lineRule="auto" w:line="276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Высота проходного сечения, мм (</w:t>
            </w:r>
            <w:r>
              <w:rPr>
                <w:rFonts w:cs="Arial"/>
                <w:b/>
                <w:i/>
                <w:kern w:val="0"/>
                <w:lang w:val="ru-RU" w:bidi="ar-SA"/>
              </w:rPr>
              <w:t>Б</w:t>
            </w:r>
            <w:r>
              <w:rPr>
                <w:rFonts w:cs="Arial"/>
                <w:b/>
                <w:kern w:val="0"/>
                <w:lang w:val="ru-RU" w:bidi="ar-SA"/>
              </w:rPr>
              <w:t>):</w:t>
            </w:r>
          </w:p>
        </w:tc>
        <w:tc>
          <w:tcPr>
            <w:tcW w:w="6521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14</w:t>
            </w:r>
          </w:p>
        </w:tc>
        <w:tc>
          <w:tcPr>
            <w:tcW w:w="3974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lineRule="auto" w:line="276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Глубина установки, мм (</w:t>
            </w:r>
            <w:r>
              <w:rPr>
                <w:rFonts w:cs="Arial"/>
                <w:b/>
                <w:i/>
                <w:kern w:val="0"/>
                <w:lang w:val="ru-RU" w:bidi="ar-SA"/>
              </w:rPr>
              <w:t>В</w:t>
            </w:r>
            <w:r>
              <w:rPr>
                <w:rFonts w:cs="Arial"/>
                <w:b/>
                <w:kern w:val="0"/>
                <w:lang w:val="ru-RU" w:bidi="ar-SA"/>
              </w:rPr>
              <w:t>):</w:t>
            </w:r>
          </w:p>
        </w:tc>
        <w:tc>
          <w:tcPr>
            <w:tcW w:w="6521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15</w:t>
            </w:r>
          </w:p>
        </w:tc>
        <w:tc>
          <w:tcPr>
            <w:tcW w:w="3974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Высота рамы, мм (</w:t>
            </w:r>
            <w:r>
              <w:rPr>
                <w:rFonts w:cs="Arial"/>
                <w:b/>
                <w:i/>
                <w:kern w:val="0"/>
                <w:lang w:val="ru-RU" w:bidi="ar-SA"/>
              </w:rPr>
              <w:t>Г</w:t>
            </w:r>
            <w:r>
              <w:rPr>
                <w:rFonts w:cs="Arial"/>
                <w:b/>
                <w:kern w:val="0"/>
                <w:lang w:val="ru-RU" w:bidi="ar-SA"/>
              </w:rPr>
              <w:t>):</w:t>
            </w:r>
          </w:p>
        </w:tc>
        <w:tc>
          <w:tcPr>
            <w:tcW w:w="6521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11056" w:type="dxa"/>
            <w:gridSpan w:val="11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Дополнительные сведения</w:t>
            </w:r>
          </w:p>
        </w:tc>
      </w:tr>
      <w:tr>
        <w:trPr>
          <w:trHeight w:val="284" w:hRule="atLeast"/>
        </w:trPr>
        <w:tc>
          <w:tcPr>
            <w:tcW w:w="56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16</w:t>
            </w:r>
          </w:p>
        </w:tc>
        <w:tc>
          <w:tcPr>
            <w:tcW w:w="3834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lineRule="auto" w:line="276"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  <w:t>Наличие колонки управления:</w:t>
            </w:r>
          </w:p>
        </w:tc>
        <w:tc>
          <w:tcPr>
            <w:tcW w:w="340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а) выносная колонка</w:t>
            </w:r>
          </w:p>
        </w:tc>
        <w:tc>
          <w:tcPr>
            <w:tcW w:w="3259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56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3834" w:type="dxa"/>
            <w:gridSpan w:val="2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ru-RU" w:bidi="ar-SA"/>
              </w:rPr>
            </w:r>
          </w:p>
        </w:tc>
        <w:tc>
          <w:tcPr>
            <w:tcW w:w="340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>б) прямая колонка</w:t>
            </w:r>
          </w:p>
        </w:tc>
        <w:tc>
          <w:tcPr>
            <w:tcW w:w="3259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11056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  <w:w w:val="100"/>
                <w:kern w:val="0"/>
                <w:sz w:val="0"/>
                <w:szCs w:val="0"/>
                <w:u w:val="none" w:color="000000"/>
                <w:shd w:fill="000000" w:val="clear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-1477010</wp:posOffset>
                  </wp:positionV>
                  <wp:extent cx="685165" cy="1352550"/>
                  <wp:effectExtent l="0" t="0" r="0" b="0"/>
                  <wp:wrapTight wrapText="bothSides">
                    <wp:wrapPolygon edited="0">
                      <wp:start x="-598" y="0"/>
                      <wp:lineTo x="-598" y="21288"/>
                      <wp:lineTo x="21611" y="21288"/>
                      <wp:lineTo x="21611" y="0"/>
                      <wp:lineTo x="-598" y="0"/>
                    </wp:wrapPolygon>
                  </wp:wrapTight>
                  <wp:docPr id="3" name="Рисунок 14" descr="C:\Users\User\Downloads\НПК.01.04.01.00СБ Колонка прям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4" descr="C:\Users\User\Downloads\НПК.01.04.01.00СБ Колонка прям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-1477010</wp:posOffset>
                  </wp:positionV>
                  <wp:extent cx="809625" cy="1304925"/>
                  <wp:effectExtent l="0" t="0" r="0" b="0"/>
                  <wp:wrapTight wrapText="bothSides">
                    <wp:wrapPolygon edited="0">
                      <wp:start x="-504" y="0"/>
                      <wp:lineTo x="-504" y="21434"/>
                      <wp:lineTo x="21851" y="21434"/>
                      <wp:lineTo x="21851" y="0"/>
                      <wp:lineTo x="-504" y="0"/>
                    </wp:wrapPolygon>
                  </wp:wrapTight>
                  <wp:docPr id="4" name="Рисунок 13" descr="C:\Users\User\Downloads\НПК.01.04.02.00СБ Колонка кос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3" descr="C:\Users\User\Downloads\НПК.01.04.02.00СБ Колонка кос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tabs>
                <w:tab w:val="clear" w:pos="708"/>
                <w:tab w:val="left" w:pos="9923" w:leader="underscore"/>
              </w:tabs>
              <w:snapToGrid w:val="false"/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  <w:kern w:val="0"/>
                <w:lang w:val="ru-RU" w:bidi="ar-SA"/>
              </w:rPr>
              <w:t xml:space="preserve">                                                  </w:t>
            </w:r>
            <w:r>
              <w:rPr>
                <w:rFonts w:cs="Arial"/>
                <w:kern w:val="0"/>
                <w:lang w:val="ru-RU" w:bidi="ar-SA"/>
              </w:rPr>
              <w:t>а)                                                                б)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567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cs="Arial"/>
          <w:b/>
          <w:b/>
        </w:rPr>
      </w:pPr>
      <w:r>
        <w:rPr>
          <w:b/>
        </w:rPr>
        <w:t xml:space="preserve">При установке затвора в существующую штрабу, необходимо приложить ее эскиз. </w:t>
      </w:r>
      <w:r>
        <w:rPr>
          <w:rFonts w:cs="Arial"/>
          <w:b/>
        </w:rPr>
        <w:t>Обозначения размеров и способы установки смотрите ниже.</w:t>
      </w:r>
    </w:p>
    <w:p>
      <w:pPr>
        <w:pStyle w:val="Normal"/>
        <w:tabs>
          <w:tab w:val="clear" w:pos="708"/>
          <w:tab w:val="left" w:pos="0" w:leader="none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567"/>
        <w:jc w:val="both"/>
        <w:rPr>
          <w:rFonts w:cs="Arial"/>
        </w:rPr>
      </w:pPr>
      <w:r>
        <w:rPr>
          <w:rFonts w:cs="Arial"/>
        </w:rPr>
        <w:t>Дополнени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29"/>
        <w:pBdr/>
        <w:tabs>
          <w:tab w:val="clear" w:pos="708"/>
          <w:tab w:val="right" w:pos="9923" w:leader="underscore"/>
        </w:tabs>
        <w:jc w:val="both"/>
        <w:rPr>
          <w:b/>
          <w:b/>
          <w:sz w:val="20"/>
        </w:rPr>
        <w:framePr w:w="11056" w:h="920" w:x="0" w:y="1" w:hSpace="90" w:vSpace="0" w:wrap="around" w:vAnchor="text" w:hAnchor="text" w:hRule="exact"/>
        <w:pBdr/>
      </w:pPr>
      <w:r>
        <w:rPr>
          <w:b/>
          <w:sz w:val="20"/>
        </w:rPr>
        <w:t>Представитель заказчика:</w:t>
      </w:r>
    </w:p>
    <w:p>
      <w:pPr>
        <w:pStyle w:val="Normal"/>
        <w:pBdr/>
        <w:tabs>
          <w:tab w:val="clear" w:pos="708"/>
          <w:tab w:val="left" w:pos="0" w:leader="none"/>
        </w:tabs>
        <w:jc w:val="both"/>
        <w:rPr/>
        <w:framePr w:w="11056" w:h="920" w:x="0" w:y="1" w:hSpace="90" w:vSpace="0" w:wrap="around" w:vAnchor="text" w:hAnchor="text" w:hRule="exact"/>
        <w:pBdr/>
      </w:pPr>
      <w:r>
        <w:rPr/>
      </w:r>
    </w:p>
    <w:p>
      <w:pPr>
        <w:pStyle w:val="Normal"/>
        <w:pBdr/>
        <w:tabs>
          <w:tab w:val="clear" w:pos="708"/>
          <w:tab w:val="left" w:pos="0" w:leader="none"/>
        </w:tabs>
        <w:jc w:val="both"/>
        <w:rPr/>
        <w:framePr w:w="11056" w:h="920" w:x="0" w:y="1" w:hSpace="90" w:vSpace="0" w:wrap="around" w:vAnchor="text" w:hAnchor="text" w:hRule="exact"/>
        <w:pBdr/>
      </w:pPr>
      <w:r>
        <w:rPr/>
        <w:t>ФИО________________________________________________</w:t>
      </w:r>
    </w:p>
    <w:p>
      <w:pPr>
        <w:pStyle w:val="Normal"/>
        <w:pBdr/>
        <w:tabs>
          <w:tab w:val="clear" w:pos="708"/>
          <w:tab w:val="left" w:pos="0" w:leader="none"/>
        </w:tabs>
        <w:jc w:val="both"/>
        <w:rPr/>
        <w:framePr w:w="11056" w:h="920" w:x="0" w:y="1" w:hSpace="90" w:vSpace="0" w:wrap="around" w:vAnchor="text" w:hAnchor="text" w:hRule="exact"/>
        <w:pBd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Arial"/>
        </w:rPr>
      </w:pPr>
      <w:r>
        <w:rPr/>
        <w:t>Дата_________________ Подпись________________________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Обозначение размеров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Установочные габариты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4358640</wp:posOffset>
            </wp:positionH>
            <wp:positionV relativeFrom="paragraph">
              <wp:posOffset>127000</wp:posOffset>
            </wp:positionV>
            <wp:extent cx="2019300" cy="3381375"/>
            <wp:effectExtent l="0" t="0" r="0" b="0"/>
            <wp:wrapTight wrapText="bothSides">
              <wp:wrapPolygon edited="0">
                <wp:start x="-204" y="0"/>
                <wp:lineTo x="-204" y="21534"/>
                <wp:lineTo x="21594" y="21534"/>
                <wp:lineTo x="21594" y="0"/>
                <wp:lineTo x="-204" y="0"/>
              </wp:wrapPolygon>
            </wp:wrapTight>
            <wp:docPr id="5" name="Рисунок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cs="Arial"/>
          <w:sz w:val="24"/>
          <w:szCs w:val="24"/>
        </w:rPr>
      </w:pPr>
      <w:r>
        <w:rPr/>
        <w:drawing>
          <wp:inline distT="0" distB="0" distL="0" distR="0">
            <wp:extent cx="2114550" cy="3171825"/>
            <wp:effectExtent l="0" t="0" r="0" b="0"/>
            <wp:docPr id="6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7"/>
      <w:type w:val="nextPage"/>
      <w:pgSz w:w="11906" w:h="16838"/>
      <w:pgMar w:left="426" w:right="424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8284500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ftr>
</file>

<file path=word/settings.xml><?xml version="1.0" encoding="utf-8"?>
<w:settings xmlns:w="http://schemas.openxmlformats.org/wordprocessingml/2006/main">
  <w:zoom w:percent="11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4cc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ed4ccd"/>
    <w:rPr>
      <w:rFonts w:ascii="Arial" w:hAnsi="Arial" w:eastAsia="Times New Roman" w:cs="Times New Roman"/>
      <w:sz w:val="20"/>
      <w:szCs w:val="20"/>
      <w:lang w:eastAsia="ar-SA"/>
    </w:rPr>
  </w:style>
  <w:style w:type="character" w:styleId="Style15" w:customStyle="1">
    <w:name w:val="Заголовок Знак"/>
    <w:basedOn w:val="DefaultParagraphFont"/>
    <w:link w:val="a5"/>
    <w:qFormat/>
    <w:rsid w:val="00ed4ccd"/>
    <w:rPr>
      <w:rFonts w:ascii="Arial" w:hAnsi="Arial" w:eastAsia="Times New Roman" w:cs="Times New Roman"/>
      <w:b/>
      <w:sz w:val="28"/>
      <w:szCs w:val="20"/>
      <w:lang w:eastAsia="ar-SA"/>
    </w:rPr>
  </w:style>
  <w:style w:type="character" w:styleId="Style16" w:customStyle="1">
    <w:name w:val="Подзаголовок Знак"/>
    <w:basedOn w:val="DefaultParagraphFont"/>
    <w:link w:val="a6"/>
    <w:uiPriority w:val="11"/>
    <w:qFormat/>
    <w:rsid w:val="00ed4cc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d32be1"/>
    <w:rPr>
      <w:rFonts w:ascii="Tahoma" w:hAnsi="Tahoma" w:eastAsia="Times New Roman" w:cs="Tahoma"/>
      <w:sz w:val="16"/>
      <w:szCs w:val="16"/>
      <w:lang w:eastAsia="ar-SA"/>
    </w:rPr>
  </w:style>
  <w:style w:type="character" w:styleId="Style18">
    <w:name w:val="Интернет-ссылка"/>
    <w:basedOn w:val="DefaultParagraphFont"/>
    <w:uiPriority w:val="99"/>
    <w:unhideWhenUsed/>
    <w:rsid w:val="00cf40b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6e7280"/>
    <w:rPr/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6e7280"/>
    <w:rPr>
      <w:rFonts w:ascii="Arial" w:hAnsi="Arial" w:eastAsia="Times New Roman" w:cs="Times New Roman"/>
      <w:sz w:val="20"/>
      <w:szCs w:val="20"/>
      <w:lang w:eastAsia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rsid w:val="00ed4cc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7">
    <w:name w:val="Title"/>
    <w:basedOn w:val="Normal"/>
    <w:next w:val="Style28"/>
    <w:link w:val="a7"/>
    <w:qFormat/>
    <w:rsid w:val="00ed4ccd"/>
    <w:pPr>
      <w:pBdr>
        <w:bottom w:val="double" w:sz="2" w:space="1" w:color="000000"/>
      </w:pBdr>
      <w:ind w:right="-1" w:hanging="0"/>
      <w:jc w:val="center"/>
    </w:pPr>
    <w:rPr>
      <w:b/>
      <w:sz w:val="28"/>
    </w:rPr>
  </w:style>
  <w:style w:type="paragraph" w:styleId="Style28">
    <w:name w:val="Subtitle"/>
    <w:basedOn w:val="Normal"/>
    <w:next w:val="Normal"/>
    <w:link w:val="a8"/>
    <w:uiPriority w:val="11"/>
    <w:qFormat/>
    <w:rsid w:val="00ed4cc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d32be1"/>
    <w:pPr/>
    <w:rPr>
      <w:rFonts w:ascii="Tahoma" w:hAnsi="Tahoma" w:cs="Tahoma"/>
      <w:sz w:val="16"/>
      <w:szCs w:val="16"/>
    </w:rPr>
  </w:style>
  <w:style w:type="paragraph" w:styleId="Style29" w:customStyle="1">
    <w:name w:val="маленк"/>
    <w:basedOn w:val="Normal"/>
    <w:qFormat/>
    <w:rsid w:val="00a33825"/>
    <w:pPr/>
    <w:rPr>
      <w:sz w:val="16"/>
    </w:rPr>
  </w:style>
  <w:style w:type="paragraph" w:styleId="Style30">
    <w:name w:val="Footer"/>
    <w:basedOn w:val="Normal"/>
    <w:link w:val="af0"/>
    <w:uiPriority w:val="99"/>
    <w:unhideWhenUsed/>
    <w:rsid w:val="006e72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03c7a"/>
    <w:pPr>
      <w:spacing w:before="0" w:after="0"/>
      <w:ind w:left="720" w:hanging="0"/>
      <w:contextualSpacing/>
    </w:pPr>
    <w:rPr/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235F-185F-5C43-BFB2-AA4AE47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LibreOffice/7.1.2.2$MacOSX_X86_64 LibreOffice_project/8a45595d069ef5570103caea1b71cc9d82b2aae4</Application>
  <AppVersion>15.0000</AppVersion>
  <Pages>7</Pages>
  <Words>187</Words>
  <Characters>2486</Characters>
  <CharactersWithSpaces>2973</CharactersWithSpaces>
  <Paragraphs>86</Paragraphs>
  <Company>"Хоум Кредит энд Финанс Банк"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2022-02-03T14:41:00Z</dcterms:created>
  <dc:creator>Alex</dc:creator>
  <dc:description/>
  <dc:language>ru-RU</dc:language>
  <cp:lastModifiedBy>Oleg Sosnin</cp:lastModifiedBy>
  <cp:lastPrinted>2018-11-22T06:15:00Z</cp:lastPrinted>
  <dcterms:modified xsi:type="dcterms:W3CDTF">2022-02-03T14:41:00Z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